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3781"/>
        <w:tblW w:w="16182" w:type="dxa"/>
        <w:tblLook w:val="04A0" w:firstRow="1" w:lastRow="0" w:firstColumn="1" w:lastColumn="0" w:noHBand="0" w:noVBand="1"/>
      </w:tblPr>
      <w:tblGrid>
        <w:gridCol w:w="4590"/>
        <w:gridCol w:w="3960"/>
        <w:gridCol w:w="2340"/>
        <w:gridCol w:w="4347"/>
        <w:gridCol w:w="945"/>
      </w:tblGrid>
      <w:tr w:rsidR="005A25F3" w:rsidRPr="00515726" w:rsidTr="005A25F3">
        <w:trPr>
          <w:trHeight w:val="622"/>
        </w:trPr>
        <w:tc>
          <w:tcPr>
            <w:tcW w:w="4590" w:type="dxa"/>
            <w:vAlign w:val="center"/>
          </w:tcPr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11:30-16</w:t>
            </w:r>
          </w:p>
          <w:p w:rsidR="005A25F3" w:rsidRPr="00EE75B9" w:rsidRDefault="005A25F3" w:rsidP="00443C5D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>نوع فعال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 w:hint="eastAsia"/>
                <w:b/>
                <w:bCs/>
                <w:sz w:val="20"/>
                <w:szCs w:val="20"/>
                <w:rtl/>
              </w:rPr>
              <w:t>ت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>/محل فعال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 w:hint="eastAsia"/>
                <w:b/>
                <w:bCs/>
                <w:sz w:val="20"/>
                <w:szCs w:val="20"/>
                <w:rtl/>
              </w:rPr>
              <w:t>ت</w:t>
            </w:r>
          </w:p>
        </w:tc>
        <w:tc>
          <w:tcPr>
            <w:tcW w:w="3960" w:type="dxa"/>
            <w:vAlign w:val="center"/>
          </w:tcPr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10:30 -11:30</w:t>
            </w:r>
          </w:p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>نوع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>فعال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 w:hint="eastAsia"/>
                <w:b/>
                <w:bCs/>
                <w:sz w:val="20"/>
                <w:szCs w:val="20"/>
                <w:rtl/>
              </w:rPr>
              <w:t>ت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>/محل فعال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 w:hint="eastAsia"/>
                <w:b/>
                <w:bCs/>
                <w:sz w:val="20"/>
                <w:szCs w:val="20"/>
                <w:rtl/>
              </w:rPr>
              <w:t>ت</w:t>
            </w:r>
          </w:p>
        </w:tc>
        <w:tc>
          <w:tcPr>
            <w:tcW w:w="2340" w:type="dxa"/>
            <w:vAlign w:val="center"/>
          </w:tcPr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E75B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10:30-9:30</w:t>
            </w:r>
          </w:p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>نوع فعال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 w:hint="eastAsia"/>
                <w:b/>
                <w:bCs/>
                <w:sz w:val="20"/>
                <w:szCs w:val="20"/>
                <w:rtl/>
              </w:rPr>
              <w:t>ت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>/محل فعال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 w:hint="eastAsia"/>
                <w:b/>
                <w:bCs/>
                <w:sz w:val="20"/>
                <w:szCs w:val="20"/>
                <w:rtl/>
              </w:rPr>
              <w:t>ت</w:t>
            </w:r>
          </w:p>
        </w:tc>
        <w:tc>
          <w:tcPr>
            <w:tcW w:w="4347" w:type="dxa"/>
            <w:vAlign w:val="center"/>
          </w:tcPr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7:30- 9:30</w:t>
            </w:r>
          </w:p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نوع فعالیت/محل فعالیت</w:t>
            </w:r>
          </w:p>
        </w:tc>
        <w:tc>
          <w:tcPr>
            <w:tcW w:w="945" w:type="dxa"/>
            <w:vAlign w:val="center"/>
          </w:tcPr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E75B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</w:tr>
      <w:tr w:rsidR="005A25F3" w:rsidRPr="00515726" w:rsidTr="005A25F3">
        <w:trPr>
          <w:trHeight w:val="1052"/>
        </w:trPr>
        <w:tc>
          <w:tcPr>
            <w:tcW w:w="8550" w:type="dxa"/>
            <w:gridSpan w:val="2"/>
            <w:vAlign w:val="center"/>
          </w:tcPr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حضور در بخش سونوگرافی بیمارستان الزهرا-</w:t>
            </w:r>
            <w:r w:rsidRPr="00EE75B9">
              <w:rPr>
                <w:rFonts w:cs="B Titr"/>
                <w:b/>
                <w:bCs/>
                <w:sz w:val="20"/>
                <w:szCs w:val="20"/>
              </w:rPr>
              <w:t xml:space="preserve"> 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سونوگرافی بیماران و اموزش عملی سونوگرافی های زنان و بارداری به رزیدنت های رادیولوژ</w:t>
            </w:r>
            <w:r w:rsidRPr="00EE75B9">
              <w:rPr>
                <w:rFonts w:cs="B Titr"/>
                <w:b/>
                <w:bCs/>
                <w:sz w:val="20"/>
                <w:szCs w:val="20"/>
              </w:rPr>
              <w:t>--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ریپورت گرافی های بخش های </w:t>
            </w:r>
            <w:r w:rsidRPr="00EE75B9">
              <w:rPr>
                <w:rFonts w:cs="B Titr"/>
                <w:b/>
                <w:bCs/>
                <w:sz w:val="20"/>
                <w:szCs w:val="20"/>
              </w:rPr>
              <w:t xml:space="preserve">NICU 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وسایر گرافی ها</w:t>
            </w:r>
            <w:r w:rsidRPr="00EE75B9">
              <w:rPr>
                <w:rFonts w:cs="B Titr"/>
                <w:b/>
                <w:bCs/>
                <w:sz w:val="20"/>
                <w:szCs w:val="20"/>
                <w:lang w:bidi="fa-IR"/>
              </w:rPr>
              <w:t xml:space="preserve"> -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انجام سونوگرافی  های پرتابل </w:t>
            </w:r>
            <w:r w:rsidRPr="00EE75B9">
              <w:rPr>
                <w:rFonts w:cs="B Titr"/>
                <w:b/>
                <w:bCs/>
                <w:sz w:val="20"/>
                <w:szCs w:val="20"/>
                <w:lang w:bidi="fa-IR"/>
              </w:rPr>
              <w:t>NICU</w:t>
            </w:r>
          </w:p>
        </w:tc>
        <w:tc>
          <w:tcPr>
            <w:tcW w:w="2340" w:type="dxa"/>
            <w:vAlign w:val="center"/>
          </w:tcPr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EE75B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مطالعه و تهیه محتوی اموزشی</w:t>
            </w:r>
          </w:p>
        </w:tc>
        <w:tc>
          <w:tcPr>
            <w:tcW w:w="4347" w:type="dxa"/>
            <w:vAlign w:val="center"/>
          </w:tcPr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EE75B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تدریس کلاس نظری رزیدنتی بیمارستان امام رضا -ویا</w:t>
            </w:r>
          </w:p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E75B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تدریس کلاس نظری کارشناسان رادیولوژی دانشکده پیراپزشکی</w:t>
            </w:r>
          </w:p>
        </w:tc>
        <w:tc>
          <w:tcPr>
            <w:tcW w:w="945" w:type="dxa"/>
            <w:vAlign w:val="center"/>
          </w:tcPr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E75B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5A25F3" w:rsidRPr="00515726" w:rsidTr="005A25F3">
        <w:trPr>
          <w:trHeight w:val="917"/>
        </w:trPr>
        <w:tc>
          <w:tcPr>
            <w:tcW w:w="4590" w:type="dxa"/>
            <w:vAlign w:val="center"/>
          </w:tcPr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EE75B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حضور در بخش سی تی مغز بیمارستان امام رضا</w:t>
            </w:r>
          </w:p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E75B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گزارش و اموزش عملی رزیدنت های رادیولوژی و دانشجویان پزشکی</w:t>
            </w:r>
          </w:p>
        </w:tc>
        <w:tc>
          <w:tcPr>
            <w:tcW w:w="3960" w:type="dxa"/>
            <w:vAlign w:val="center"/>
          </w:tcPr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E75B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پیگیری کارهای تحقیقاتی</w:t>
            </w:r>
          </w:p>
        </w:tc>
        <w:tc>
          <w:tcPr>
            <w:tcW w:w="2340" w:type="dxa"/>
            <w:vAlign w:val="center"/>
          </w:tcPr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>تدر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 w:hint="eastAsia"/>
                <w:b/>
                <w:bCs/>
                <w:sz w:val="20"/>
                <w:szCs w:val="20"/>
                <w:rtl/>
              </w:rPr>
              <w:t>س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کلاس نظر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دانشجویان پزشکی (اکسترنها)</w:t>
            </w:r>
          </w:p>
        </w:tc>
        <w:tc>
          <w:tcPr>
            <w:tcW w:w="4347" w:type="dxa"/>
            <w:vAlign w:val="center"/>
          </w:tcPr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>تدر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 w:hint="eastAsia"/>
                <w:b/>
                <w:bCs/>
                <w:sz w:val="20"/>
                <w:szCs w:val="20"/>
                <w:rtl/>
              </w:rPr>
              <w:t>س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کلاس نظر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رز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 w:hint="eastAsia"/>
                <w:b/>
                <w:bCs/>
                <w:sz w:val="20"/>
                <w:szCs w:val="20"/>
                <w:rtl/>
              </w:rPr>
              <w:t>دنت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</w:p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E75B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بیمارستان امام رضا</w:t>
            </w:r>
          </w:p>
        </w:tc>
        <w:tc>
          <w:tcPr>
            <w:tcW w:w="945" w:type="dxa"/>
            <w:vAlign w:val="center"/>
          </w:tcPr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</w:tr>
      <w:tr w:rsidR="005A25F3" w:rsidRPr="00515726" w:rsidTr="005A25F3">
        <w:trPr>
          <w:trHeight w:val="1012"/>
        </w:trPr>
        <w:tc>
          <w:tcPr>
            <w:tcW w:w="10890" w:type="dxa"/>
            <w:gridSpan w:val="3"/>
            <w:vAlign w:val="center"/>
          </w:tcPr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>حضور در بخش راد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 w:hint="eastAsia"/>
                <w:b/>
                <w:bCs/>
                <w:sz w:val="20"/>
                <w:szCs w:val="20"/>
                <w:rtl/>
              </w:rPr>
              <w:t>ولوژ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ب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 w:hint="eastAsia"/>
                <w:b/>
                <w:bCs/>
                <w:sz w:val="20"/>
                <w:szCs w:val="20"/>
                <w:rtl/>
              </w:rPr>
              <w:t>مارستان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کودکان</w:t>
            </w:r>
            <w:r w:rsidRPr="00EE75B9">
              <w:rPr>
                <w:rFonts w:cs="B Titr"/>
                <w:b/>
                <w:bCs/>
                <w:sz w:val="20"/>
                <w:szCs w:val="20"/>
              </w:rPr>
              <w:t xml:space="preserve">- </w:t>
            </w:r>
            <w:r w:rsidRPr="00EE75B9">
              <w:rPr>
                <w:rFonts w:cs="B Titr" w:hint="eastAsia"/>
                <w:b/>
                <w:bCs/>
                <w:sz w:val="20"/>
                <w:szCs w:val="20"/>
                <w:rtl/>
              </w:rPr>
              <w:t>انجام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تمام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سونوگراف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ها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ب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 w:hint="eastAsia"/>
                <w:b/>
                <w:bCs/>
                <w:sz w:val="20"/>
                <w:szCs w:val="20"/>
                <w:rtl/>
              </w:rPr>
              <w:t>ماران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بستر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در بخش ها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کودکان </w:t>
            </w:r>
            <w:r w:rsidRPr="00EE75B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گزارش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رادی</w:t>
            </w:r>
            <w:r w:rsidRPr="00EE75B9">
              <w:rPr>
                <w:rFonts w:cs="B Titr" w:hint="eastAsia"/>
                <w:b/>
                <w:bCs/>
                <w:sz w:val="20"/>
                <w:szCs w:val="20"/>
                <w:rtl/>
              </w:rPr>
              <w:t>وگراف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ها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ساده و رنگ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EE75B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گزارش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سی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ت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اسکن ها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انجام شده همراه با  اموزش عمل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به رز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 w:hint="eastAsia"/>
                <w:b/>
                <w:bCs/>
                <w:sz w:val="20"/>
                <w:szCs w:val="20"/>
                <w:rtl/>
              </w:rPr>
              <w:t>دنت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ها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راد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 w:hint="eastAsia"/>
                <w:b/>
                <w:bCs/>
                <w:sz w:val="20"/>
                <w:szCs w:val="20"/>
                <w:rtl/>
              </w:rPr>
              <w:t>ولوژ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47" w:type="dxa"/>
            <w:vAlign w:val="center"/>
          </w:tcPr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E75B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ژورنال کلاب گروه رادیولوژی</w:t>
            </w:r>
          </w:p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E75B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بیمارستان امام رضا</w:t>
            </w:r>
          </w:p>
        </w:tc>
        <w:tc>
          <w:tcPr>
            <w:tcW w:w="945" w:type="dxa"/>
            <w:vAlign w:val="center"/>
          </w:tcPr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</w:tr>
      <w:tr w:rsidR="005A25F3" w:rsidRPr="00515726" w:rsidTr="005A25F3">
        <w:trPr>
          <w:trHeight w:val="1115"/>
        </w:trPr>
        <w:tc>
          <w:tcPr>
            <w:tcW w:w="8550" w:type="dxa"/>
            <w:gridSpan w:val="2"/>
            <w:vAlign w:val="center"/>
          </w:tcPr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>حضور در بخش سونوگراف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ب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 w:hint="eastAsia"/>
                <w:b/>
                <w:bCs/>
                <w:sz w:val="20"/>
                <w:szCs w:val="20"/>
                <w:rtl/>
              </w:rPr>
              <w:t>مارستان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الزهرا</w:t>
            </w:r>
            <w:r w:rsidRPr="00EE75B9">
              <w:rPr>
                <w:rFonts w:cs="B Titr"/>
                <w:b/>
                <w:bCs/>
                <w:sz w:val="20"/>
                <w:szCs w:val="20"/>
              </w:rPr>
              <w:t xml:space="preserve">- </w:t>
            </w:r>
            <w:r w:rsidRPr="00EE75B9">
              <w:rPr>
                <w:rFonts w:cs="B Titr" w:hint="eastAsia"/>
                <w:b/>
                <w:bCs/>
                <w:sz w:val="20"/>
                <w:szCs w:val="20"/>
                <w:rtl/>
              </w:rPr>
              <w:t>سونوگراف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ب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 w:hint="eastAsia"/>
                <w:b/>
                <w:bCs/>
                <w:sz w:val="20"/>
                <w:szCs w:val="20"/>
                <w:rtl/>
              </w:rPr>
              <w:t>ماران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و اموزش عمل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سونوگراف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ها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زنان و باردار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به رز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 w:hint="eastAsia"/>
                <w:b/>
                <w:bCs/>
                <w:sz w:val="20"/>
                <w:szCs w:val="20"/>
                <w:rtl/>
              </w:rPr>
              <w:t>دنت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ها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راد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 w:hint="eastAsia"/>
                <w:b/>
                <w:bCs/>
                <w:sz w:val="20"/>
                <w:szCs w:val="20"/>
                <w:rtl/>
              </w:rPr>
              <w:t>ولوژ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/>
                <w:b/>
                <w:bCs/>
                <w:sz w:val="20"/>
                <w:szCs w:val="20"/>
              </w:rPr>
              <w:t xml:space="preserve"> - </w:t>
            </w:r>
            <w:r w:rsidRPr="00EE75B9">
              <w:rPr>
                <w:rFonts w:cs="B Titr" w:hint="eastAsia"/>
                <w:b/>
                <w:bCs/>
                <w:sz w:val="20"/>
                <w:szCs w:val="20"/>
                <w:rtl/>
              </w:rPr>
              <w:t>ر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 w:hint="eastAsia"/>
                <w:b/>
                <w:bCs/>
                <w:sz w:val="20"/>
                <w:szCs w:val="20"/>
                <w:rtl/>
              </w:rPr>
              <w:t>پورت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گراف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ها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بخش ها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/>
                <w:b/>
                <w:bCs/>
                <w:sz w:val="20"/>
                <w:szCs w:val="20"/>
              </w:rPr>
              <w:t xml:space="preserve"> NICU  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>وسا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 w:hint="eastAsia"/>
                <w:b/>
                <w:bCs/>
                <w:sz w:val="20"/>
                <w:szCs w:val="20"/>
                <w:rtl/>
              </w:rPr>
              <w:t>ر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گراف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ها</w:t>
            </w:r>
            <w:r w:rsidRPr="00EE75B9">
              <w:rPr>
                <w:rFonts w:cs="B Titr"/>
                <w:b/>
                <w:bCs/>
                <w:sz w:val="20"/>
                <w:szCs w:val="20"/>
              </w:rPr>
              <w:t xml:space="preserve">- </w:t>
            </w:r>
            <w:r w:rsidRPr="00EE75B9">
              <w:rPr>
                <w:rFonts w:cs="B Titr" w:hint="eastAsia"/>
                <w:b/>
                <w:bCs/>
                <w:sz w:val="20"/>
                <w:szCs w:val="20"/>
                <w:rtl/>
              </w:rPr>
              <w:t>انجام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سونوگراف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 ها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پرتابل</w:t>
            </w:r>
            <w:r w:rsidRPr="00EE75B9">
              <w:rPr>
                <w:rFonts w:cs="B Titr"/>
                <w:b/>
                <w:bCs/>
                <w:sz w:val="20"/>
                <w:szCs w:val="20"/>
              </w:rPr>
              <w:t xml:space="preserve"> NICU</w:t>
            </w:r>
          </w:p>
        </w:tc>
        <w:tc>
          <w:tcPr>
            <w:tcW w:w="2340" w:type="dxa"/>
            <w:vAlign w:val="center"/>
          </w:tcPr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E75B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جلسه گروه رادیولوژی-مطالعه وتهیه محتوای اموزشی</w:t>
            </w:r>
          </w:p>
        </w:tc>
        <w:tc>
          <w:tcPr>
            <w:tcW w:w="4347" w:type="dxa"/>
            <w:vAlign w:val="center"/>
          </w:tcPr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E75B9">
              <w:rPr>
                <w:rFonts w:cs="B Titr"/>
                <w:b/>
                <w:bCs/>
                <w:sz w:val="20"/>
                <w:szCs w:val="20"/>
              </w:rPr>
              <w:t>Case report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هفتگی گروه رادیولوژی</w:t>
            </w:r>
          </w:p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E75B9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E75B9">
              <w:rPr>
                <w:rFonts w:cs="B Titr" w:hint="eastAsia"/>
                <w:b/>
                <w:bCs/>
                <w:sz w:val="20"/>
                <w:szCs w:val="20"/>
                <w:rtl/>
                <w:lang w:bidi="fa-IR"/>
              </w:rPr>
              <w:t>مارستان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امام رضا</w:t>
            </w:r>
          </w:p>
        </w:tc>
        <w:tc>
          <w:tcPr>
            <w:tcW w:w="945" w:type="dxa"/>
            <w:vAlign w:val="center"/>
          </w:tcPr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</w:tr>
      <w:tr w:rsidR="005A25F3" w:rsidRPr="00515726" w:rsidTr="005A25F3">
        <w:trPr>
          <w:trHeight w:val="1061"/>
        </w:trPr>
        <w:tc>
          <w:tcPr>
            <w:tcW w:w="10890" w:type="dxa"/>
            <w:gridSpan w:val="3"/>
            <w:vAlign w:val="center"/>
          </w:tcPr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>حضور در بخش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رادیولوژی بیمارستان کودکان</w:t>
            </w:r>
            <w:r w:rsidRPr="00EE75B9">
              <w:rPr>
                <w:rFonts w:cs="B Titr"/>
                <w:b/>
                <w:bCs/>
                <w:sz w:val="20"/>
                <w:szCs w:val="20"/>
              </w:rPr>
              <w:t>- --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انجام تمامی </w:t>
            </w:r>
            <w:r w:rsidRPr="00EE75B9">
              <w:rPr>
                <w:rFonts w:cs="B Titr" w:hint="eastAsia"/>
                <w:b/>
                <w:bCs/>
                <w:sz w:val="20"/>
                <w:szCs w:val="20"/>
                <w:rtl/>
              </w:rPr>
              <w:t>سونوگراف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ی های بیماران بستری در بخش های کودکان </w:t>
            </w:r>
            <w:r w:rsidRPr="00EE75B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گزارش رادیوگرافی های ساده و رنگی </w:t>
            </w:r>
            <w:r w:rsidRPr="00EE75B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گزارش سی تی اسکن های انجام شده همراه با 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اموزش عمل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EE75B9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به رزیدنت های رادیولوژی.</w:t>
            </w:r>
          </w:p>
        </w:tc>
        <w:tc>
          <w:tcPr>
            <w:tcW w:w="4347" w:type="dxa"/>
            <w:vAlign w:val="center"/>
          </w:tcPr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E75B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شرکت درمورنینگ ریپورت -بیمارستان کودکان</w:t>
            </w:r>
            <w:r w:rsidRPr="00EE75B9">
              <w:rPr>
                <w:rFonts w:cs="B Titr"/>
                <w:b/>
                <w:bCs/>
                <w:sz w:val="20"/>
                <w:szCs w:val="20"/>
                <w:lang w:bidi="fa-IR"/>
              </w:rPr>
              <w:t xml:space="preserve"> --</w:t>
            </w:r>
            <w:r w:rsidRPr="00EE75B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ویا</w:t>
            </w:r>
          </w:p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EE75B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تدریس کلاس نظری کارشناسان مامایی- دانشکده مامایی</w:t>
            </w:r>
          </w:p>
        </w:tc>
        <w:tc>
          <w:tcPr>
            <w:tcW w:w="945" w:type="dxa"/>
            <w:vAlign w:val="center"/>
          </w:tcPr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</w:tr>
      <w:tr w:rsidR="005A25F3" w:rsidRPr="00515726" w:rsidTr="005A25F3">
        <w:trPr>
          <w:trHeight w:val="971"/>
        </w:trPr>
        <w:tc>
          <w:tcPr>
            <w:tcW w:w="10890" w:type="dxa"/>
            <w:gridSpan w:val="3"/>
            <w:vAlign w:val="center"/>
          </w:tcPr>
          <w:p w:rsidR="005A25F3" w:rsidRPr="00EE75B9" w:rsidRDefault="005A25F3" w:rsidP="00443C5D">
            <w:pPr>
              <w:bidi/>
              <w:jc w:val="center"/>
              <w:rPr>
                <w:rFonts w:cs="B Titr" w:hint="c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بخش سي تي مغز بيمارستان امام رضا(ع)</w:t>
            </w:r>
          </w:p>
        </w:tc>
        <w:tc>
          <w:tcPr>
            <w:tcW w:w="4347" w:type="dxa"/>
            <w:vAlign w:val="center"/>
          </w:tcPr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شركت در كلاسهاي رزيدنتي</w:t>
            </w:r>
          </w:p>
        </w:tc>
        <w:tc>
          <w:tcPr>
            <w:tcW w:w="945" w:type="dxa"/>
            <w:vAlign w:val="center"/>
          </w:tcPr>
          <w:p w:rsidR="005A25F3" w:rsidRPr="00EE75B9" w:rsidRDefault="005A25F3" w:rsidP="00443C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E75B9">
              <w:rPr>
                <w:rFonts w:cs="B Titr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</w:tr>
    </w:tbl>
    <w:p w:rsidR="006A1A2D" w:rsidRDefault="00443C5D">
      <w:r>
        <w:rPr>
          <w:noProof/>
          <w:sz w:val="24"/>
          <w:szCs w:val="24"/>
        </w:rPr>
        <w:t xml:space="preserve"> </w:t>
      </w:r>
      <w:r w:rsidR="00BA52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6115050" cy="1638300"/>
                <wp:effectExtent l="0" t="0" r="19050" b="19050"/>
                <wp:wrapNone/>
                <wp:docPr id="2" name="Horizontal Scrol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63830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C5D" w:rsidRPr="00443C5D" w:rsidRDefault="00443C5D" w:rsidP="00443C5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443C5D">
                              <w:rPr>
                                <w:rFonts w:ascii="Calibri" w:eastAsia="Calibri" w:hAnsi="Calibri"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برنامه آموزش عملي و نظري </w:t>
                            </w:r>
                            <w:r w:rsidRPr="00443C5D">
                              <w:rPr>
                                <w:rFonts w:ascii="Calibri" w:eastAsia="Calibri" w:hAnsi="Calibri" w:cs="B Titr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54 </w:t>
                            </w:r>
                            <w:r w:rsidRPr="00443C5D">
                              <w:rPr>
                                <w:rFonts w:ascii="Calibri" w:eastAsia="Calibri" w:hAnsi="Calibri"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ساعت در هفته اساتيد غير جراحي</w:t>
                            </w:r>
                          </w:p>
                          <w:p w:rsidR="00443C5D" w:rsidRPr="00443C5D" w:rsidRDefault="00443C5D" w:rsidP="00443C5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3C5D">
                              <w:rPr>
                                <w:rFonts w:ascii="Calibri" w:eastAsia="Calibri" w:hAnsi="Calibri"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دكتر الهام اقبالی</w:t>
                            </w:r>
                            <w:r w:rsidR="00E12331">
                              <w:rPr>
                                <w:rFonts w:ascii="Calibri" w:eastAsia="Calibri" w:hAnsi="Calibri"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12331" w:rsidRPr="00E12331">
                              <w:rPr>
                                <w:rFonts w:ascii="Calibri" w:eastAsia="Calibri" w:hAnsi="Calibri"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عضو هیئت علمی گروه رادیولوژی</w:t>
                            </w:r>
                            <w:r w:rsidRPr="00443C5D">
                              <w:rPr>
                                <w:rFonts w:ascii="Calibri" w:eastAsia="Calibri" w:hAnsi="Calibri"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" o:spid="_x0000_s1026" type="#_x0000_t98" style="position:absolute;margin-left:243pt;margin-top:0;width:481.5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" fillcolor="white [3201]" strokecolor="black [3213]" strokeweight="1pt">
                <v:stroke joinstyle="miter"/>
                <v:textbox>
                  <w:txbxContent>
                    <w:p w:rsidR="00443C5D" w:rsidRPr="00443C5D" w:rsidRDefault="00443C5D" w:rsidP="00443C5D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B Titr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443C5D">
                        <w:rPr>
                          <w:rFonts w:ascii="Calibri" w:eastAsia="Calibri" w:hAnsi="Calibri"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برنامه آموزش عملي و نظري </w:t>
                      </w:r>
                      <w:r w:rsidRPr="00443C5D">
                        <w:rPr>
                          <w:rFonts w:ascii="Calibri" w:eastAsia="Calibri" w:hAnsi="Calibri" w:cs="B Titr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 xml:space="preserve">54 </w:t>
                      </w:r>
                      <w:r w:rsidRPr="00443C5D">
                        <w:rPr>
                          <w:rFonts w:ascii="Calibri" w:eastAsia="Calibri" w:hAnsi="Calibri" w:cs="B Titr" w:hint="cs"/>
                          <w:sz w:val="36"/>
                          <w:szCs w:val="36"/>
                          <w:rtl/>
                          <w:lang w:bidi="fa-IR"/>
                        </w:rPr>
                        <w:t>ساعت در هفته اساتيد غير جراحي</w:t>
                      </w:r>
                    </w:p>
                    <w:p w:rsidR="00443C5D" w:rsidRPr="00443C5D" w:rsidRDefault="00443C5D" w:rsidP="00443C5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43C5D">
                        <w:rPr>
                          <w:rFonts w:ascii="Calibri" w:eastAsia="Calibri" w:hAnsi="Calibri"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د</w:t>
                      </w:r>
                      <w:r w:rsidRPr="00443C5D">
                        <w:rPr>
                          <w:rFonts w:ascii="Calibri" w:eastAsia="Calibri" w:hAnsi="Calibri"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كتر الهام اقبالی</w:t>
                      </w:r>
                      <w:r w:rsidR="00E12331">
                        <w:rPr>
                          <w:rFonts w:ascii="Calibri" w:eastAsia="Calibri" w:hAnsi="Calibri"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="00E12331" w:rsidRPr="00E12331">
                        <w:rPr>
                          <w:rFonts w:ascii="Calibri" w:eastAsia="Calibri" w:hAnsi="Calibri"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عضو هیئت علمی گروه رادیولوژی</w:t>
                      </w:r>
                      <w:r w:rsidRPr="00443C5D">
                        <w:rPr>
                          <w:rFonts w:ascii="Calibri" w:eastAsia="Calibri" w:hAnsi="Calibri"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157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2784764</wp:posOffset>
                </wp:positionH>
                <wp:positionV relativeFrom="paragraph">
                  <wp:posOffset>-6582847</wp:posOffset>
                </wp:positionV>
                <wp:extent cx="5723906" cy="581891"/>
                <wp:effectExtent l="0" t="38100" r="10160" b="27940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906" cy="581891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26121" id="Horizontal Scroll 1" o:spid="_x0000_s1026" type="#_x0000_t98" style="position:absolute;margin-left:219.25pt;margin-top:-518.35pt;width:450.7pt;height:4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" fillcolor="#5b9bd5 [3204]" strokecolor="#1f4d78 [1604]" strokeweight="1pt">
                <v:stroke joinstyle="miter"/>
              </v:shape>
            </w:pict>
          </mc:Fallback>
        </mc:AlternateContent>
      </w:r>
    </w:p>
    <w:sectPr w:rsidR="006A1A2D" w:rsidSect="00515726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26"/>
    <w:rsid w:val="000506B7"/>
    <w:rsid w:val="00416A41"/>
    <w:rsid w:val="00443C5D"/>
    <w:rsid w:val="00515726"/>
    <w:rsid w:val="005A25F3"/>
    <w:rsid w:val="00607EFE"/>
    <w:rsid w:val="00662ADB"/>
    <w:rsid w:val="006A1A2D"/>
    <w:rsid w:val="006C5A5B"/>
    <w:rsid w:val="009E321A"/>
    <w:rsid w:val="00AD5819"/>
    <w:rsid w:val="00B915AD"/>
    <w:rsid w:val="00BA5246"/>
    <w:rsid w:val="00CA2926"/>
    <w:rsid w:val="00D375AE"/>
    <w:rsid w:val="00E12331"/>
    <w:rsid w:val="00EE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57274-BE9C-427F-A89D-538898F0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0ED8D-936F-4B40-A28E-1EFFEE1D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 D12.</cp:lastModifiedBy>
  <cp:revision>4</cp:revision>
  <dcterms:created xsi:type="dcterms:W3CDTF">2019-02-02T05:41:00Z</dcterms:created>
  <dcterms:modified xsi:type="dcterms:W3CDTF">2025-05-21T07:32:00Z</dcterms:modified>
</cp:coreProperties>
</file>